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C57E8" w14:textId="09C5FC6C" w:rsidR="00C1481E" w:rsidRPr="00DF63CF" w:rsidRDefault="00C1481E" w:rsidP="00C1481E">
      <w:pPr>
        <w:pStyle w:val="a3"/>
        <w:spacing w:line="276" w:lineRule="auto"/>
        <w:ind w:leftChars="0" w:left="0"/>
        <w:rPr>
          <w:rFonts w:ascii="Times New Roman" w:eastAsia="標楷體" w:hAnsi="Times New Roman" w:cs="Times New Roman"/>
          <w:kern w:val="0"/>
        </w:rPr>
      </w:pPr>
    </w:p>
    <w:p w14:paraId="73C5197F" w14:textId="77777777" w:rsidR="00C1481E" w:rsidRPr="00DF63CF" w:rsidRDefault="00C1481E" w:rsidP="00C1481E">
      <w:pPr>
        <w:pStyle w:val="a3"/>
        <w:spacing w:line="276" w:lineRule="auto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u w:val="single"/>
        </w:rPr>
      </w:pPr>
      <w:r w:rsidRPr="00DF63CF">
        <w:rPr>
          <w:rFonts w:ascii="Times New Roman" w:eastAsia="標楷體" w:hAnsi="Times New Roman" w:cs="Times New Roman"/>
          <w:b/>
          <w:sz w:val="28"/>
        </w:rPr>
        <w:t>「兒青健康工具箱」培訓課程</w:t>
      </w:r>
    </w:p>
    <w:p w14:paraId="6B702282" w14:textId="77777777" w:rsidR="00C1481E" w:rsidRPr="00DF63CF" w:rsidRDefault="00C1481E" w:rsidP="00C1481E">
      <w:pPr>
        <w:pStyle w:val="a3"/>
        <w:spacing w:line="276" w:lineRule="auto"/>
        <w:ind w:leftChars="0" w:left="0"/>
        <w:rPr>
          <w:rFonts w:ascii="Times New Roman" w:eastAsia="標楷體" w:hAnsi="Times New Roman" w:cs="Times New Roman"/>
          <w:b/>
          <w:kern w:val="0"/>
          <w:u w:val="single"/>
        </w:rPr>
      </w:pPr>
    </w:p>
    <w:p w14:paraId="47E8BB5B" w14:textId="3B02F3ED" w:rsidR="00C1481E" w:rsidRPr="00DF63CF" w:rsidRDefault="00C1481E" w:rsidP="009D2B3C">
      <w:pPr>
        <w:snapToGrid w:val="0"/>
        <w:spacing w:line="240" w:lineRule="atLeast"/>
        <w:ind w:left="708" w:hangingChars="295" w:hanging="708"/>
        <w:rPr>
          <w:rFonts w:ascii="Times New Roman" w:eastAsia="標楷體" w:hAnsi="Times New Roman" w:cs="Times New Roman"/>
          <w:kern w:val="0"/>
        </w:rPr>
      </w:pPr>
      <w:r w:rsidRPr="00DF63CF">
        <w:rPr>
          <w:rFonts w:ascii="Times New Roman" w:eastAsia="標楷體" w:hAnsi="Times New Roman" w:cs="Times New Roman"/>
          <w:kern w:val="0"/>
        </w:rPr>
        <w:t>目的：透過培訓，讓學校健康促進人員及教師們能使用</w:t>
      </w:r>
      <w:r w:rsidRPr="00DF63CF">
        <w:rPr>
          <w:rFonts w:ascii="Times New Roman" w:eastAsia="標楷體" w:hAnsi="Times New Roman" w:cs="Times New Roman"/>
          <w:kern w:val="0"/>
        </w:rPr>
        <w:t>“</w:t>
      </w:r>
      <w:r w:rsidRPr="00DF63CF">
        <w:rPr>
          <w:rFonts w:ascii="Times New Roman" w:eastAsia="標楷體" w:hAnsi="Times New Roman" w:cs="Times New Roman"/>
          <w:kern w:val="0"/>
        </w:rPr>
        <w:t>兒青健康工具箱</w:t>
      </w:r>
      <w:r w:rsidRPr="00DF63CF">
        <w:rPr>
          <w:rFonts w:ascii="Times New Roman" w:eastAsia="標楷體" w:hAnsi="Times New Roman" w:cs="Times New Roman"/>
          <w:kern w:val="0"/>
        </w:rPr>
        <w:t>”</w:t>
      </w:r>
      <w:r w:rsidRPr="00DF63CF">
        <w:rPr>
          <w:rFonts w:ascii="Times New Roman" w:eastAsia="標楷體" w:hAnsi="Times New Roman" w:cs="Times New Roman"/>
          <w:kern w:val="0"/>
        </w:rPr>
        <w:t>對學童進行健教推廣、初步檢查、記錄和跟進（以小學優先）。</w:t>
      </w:r>
      <w:proofErr w:type="gramStart"/>
      <w:r w:rsidRPr="00DF63CF">
        <w:rPr>
          <w:rFonts w:ascii="Times New Roman" w:eastAsia="標楷體" w:hAnsi="Times New Roman" w:cs="Times New Roman"/>
          <w:kern w:val="0"/>
        </w:rPr>
        <w:t>（註</w:t>
      </w:r>
      <w:proofErr w:type="gramEnd"/>
      <w:r w:rsidRPr="00DF63CF">
        <w:rPr>
          <w:rFonts w:ascii="Times New Roman" w:eastAsia="標楷體" w:hAnsi="Times New Roman" w:cs="Times New Roman"/>
          <w:kern w:val="0"/>
        </w:rPr>
        <w:t>：雖然學校健康促進人員及教師們有不同的專業面向，若培養對象是由參與之學校選出的，培訓內容是一致。）</w:t>
      </w:r>
    </w:p>
    <w:p w14:paraId="2C93442A" w14:textId="77777777" w:rsidR="00C1481E" w:rsidRPr="00DF63CF" w:rsidRDefault="00C1481E" w:rsidP="009D2B3C">
      <w:pPr>
        <w:tabs>
          <w:tab w:val="left" w:pos="1418"/>
        </w:tabs>
        <w:snapToGrid w:val="0"/>
        <w:spacing w:beforeLines="100" w:before="360" w:line="240" w:lineRule="atLeast"/>
        <w:rPr>
          <w:rFonts w:ascii="Times New Roman" w:eastAsia="標楷體" w:hAnsi="Times New Roman" w:cs="Times New Roman"/>
          <w:kern w:val="0"/>
        </w:rPr>
      </w:pPr>
      <w:r w:rsidRPr="00DF63CF">
        <w:rPr>
          <w:rFonts w:ascii="Times New Roman" w:eastAsia="標楷體" w:hAnsi="Times New Roman" w:cs="Times New Roman"/>
          <w:kern w:val="0"/>
        </w:rPr>
        <w:t>培訓對象：</w:t>
      </w:r>
    </w:p>
    <w:p w14:paraId="28AABA14" w14:textId="77777777" w:rsidR="00C1481E" w:rsidRPr="00DF63CF" w:rsidRDefault="00C1481E" w:rsidP="009D2B3C">
      <w:pPr>
        <w:numPr>
          <w:ilvl w:val="0"/>
          <w:numId w:val="2"/>
        </w:numPr>
        <w:tabs>
          <w:tab w:val="clear" w:pos="1189"/>
          <w:tab w:val="left" w:pos="284"/>
        </w:tabs>
        <w:snapToGrid w:val="0"/>
        <w:spacing w:line="240" w:lineRule="atLeast"/>
        <w:ind w:leftChars="236" w:left="566" w:rightChars="-41" w:right="-98" w:firstLine="0"/>
        <w:jc w:val="both"/>
        <w:rPr>
          <w:rFonts w:ascii="Times New Roman" w:eastAsia="標楷體" w:hAnsi="Times New Roman" w:cs="Times New Roman"/>
          <w:kern w:val="0"/>
        </w:rPr>
      </w:pPr>
      <w:r w:rsidRPr="00DF63CF">
        <w:rPr>
          <w:rFonts w:ascii="Times New Roman" w:eastAsia="標楷體" w:hAnsi="Times New Roman" w:cs="Times New Roman"/>
          <w:kern w:val="0"/>
        </w:rPr>
        <w:t>獲</w:t>
      </w:r>
      <w:r w:rsidRPr="00DF63CF">
        <w:rPr>
          <w:rFonts w:ascii="Times New Roman" w:eastAsia="標楷體" w:hAnsi="Times New Roman" w:cs="Times New Roman"/>
          <w:kern w:val="0"/>
        </w:rPr>
        <w:t>2017/2018</w:t>
      </w:r>
      <w:r w:rsidRPr="00DF63CF">
        <w:rPr>
          <w:rFonts w:ascii="Times New Roman" w:eastAsia="標楷體" w:hAnsi="Times New Roman" w:cs="Times New Roman"/>
          <w:kern w:val="0"/>
        </w:rPr>
        <w:t>學年本澳中小學聘請擔任學校健康促進人員／教師；</w:t>
      </w:r>
    </w:p>
    <w:p w14:paraId="38B15B4C" w14:textId="77777777" w:rsidR="00C1481E" w:rsidRPr="00DF63CF" w:rsidRDefault="00C1481E" w:rsidP="009D2B3C">
      <w:pPr>
        <w:numPr>
          <w:ilvl w:val="0"/>
          <w:numId w:val="2"/>
        </w:numPr>
        <w:tabs>
          <w:tab w:val="clear" w:pos="1189"/>
          <w:tab w:val="left" w:pos="284"/>
        </w:tabs>
        <w:snapToGrid w:val="0"/>
        <w:spacing w:line="240" w:lineRule="atLeast"/>
        <w:ind w:leftChars="236" w:left="566" w:rightChars="-41" w:right="-98" w:firstLine="0"/>
        <w:jc w:val="both"/>
        <w:rPr>
          <w:rFonts w:ascii="Times New Roman" w:eastAsia="標楷體" w:hAnsi="Times New Roman" w:cs="Times New Roman"/>
          <w:kern w:val="0"/>
        </w:rPr>
      </w:pPr>
      <w:r w:rsidRPr="00DF63CF">
        <w:rPr>
          <w:rFonts w:ascii="Times New Roman" w:eastAsia="標楷體" w:hAnsi="Times New Roman" w:cs="Times New Roman"/>
          <w:kern w:val="0"/>
        </w:rPr>
        <w:t>由學校推薦者（提交校方推薦信）</w:t>
      </w:r>
    </w:p>
    <w:p w14:paraId="6275C8D6" w14:textId="25CCCC26" w:rsidR="00DF63CF" w:rsidRDefault="00DF63CF" w:rsidP="009D2B3C">
      <w:pPr>
        <w:pStyle w:val="a3"/>
        <w:snapToGrid w:val="0"/>
        <w:spacing w:beforeLines="100" w:before="360" w:line="240" w:lineRule="atLeast"/>
        <w:ind w:leftChars="0" w:left="0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>預計開</w:t>
      </w:r>
      <w:r>
        <w:rPr>
          <w:rFonts w:ascii="Times New Roman" w:eastAsia="標楷體" w:hAnsi="Times New Roman" w:cs="Times New Roman" w:hint="eastAsia"/>
          <w:kern w:val="0"/>
        </w:rPr>
        <w:t>課</w:t>
      </w:r>
      <w:r w:rsidR="00C1481E" w:rsidRPr="00DF63CF">
        <w:rPr>
          <w:rFonts w:ascii="Times New Roman" w:eastAsia="標楷體" w:hAnsi="Times New Roman" w:cs="Times New Roman"/>
          <w:kern w:val="0"/>
        </w:rPr>
        <w:t>時間：</w:t>
      </w:r>
      <w:r w:rsidR="00C1481E" w:rsidRPr="00DF63CF">
        <w:rPr>
          <w:rFonts w:ascii="Times New Roman" w:eastAsia="標楷體" w:hAnsi="Times New Roman" w:cs="Times New Roman"/>
          <w:kern w:val="0"/>
        </w:rPr>
        <w:t>201</w:t>
      </w:r>
      <w:r>
        <w:rPr>
          <w:rFonts w:ascii="Times New Roman" w:eastAsia="標楷體" w:hAnsi="Times New Roman" w:cs="Times New Roman" w:hint="eastAsia"/>
          <w:kern w:val="0"/>
        </w:rPr>
        <w:t>8</w:t>
      </w:r>
      <w:r w:rsidR="00C1481E" w:rsidRPr="00DF63CF">
        <w:rPr>
          <w:rFonts w:ascii="Times New Roman" w:eastAsia="標楷體" w:hAnsi="Times New Roman" w:cs="Times New Roman"/>
          <w:kern w:val="0"/>
        </w:rPr>
        <w:t>年</w:t>
      </w:r>
      <w:r w:rsidR="00C1481E" w:rsidRPr="00DF63CF">
        <w:rPr>
          <w:rFonts w:ascii="Times New Roman" w:eastAsia="標楷體" w:hAnsi="Times New Roman" w:cs="Times New Roman"/>
          <w:kern w:val="0"/>
        </w:rPr>
        <w:t>1</w:t>
      </w:r>
      <w:r w:rsidR="00C1481E" w:rsidRPr="00DF63CF">
        <w:rPr>
          <w:rFonts w:ascii="Times New Roman" w:eastAsia="標楷體" w:hAnsi="Times New Roman" w:cs="Times New Roman"/>
          <w:kern w:val="0"/>
        </w:rPr>
        <w:t>月</w:t>
      </w:r>
      <w:r>
        <w:rPr>
          <w:rFonts w:ascii="Times New Roman" w:eastAsia="標楷體" w:hAnsi="Times New Roman" w:cs="Times New Roman" w:hint="eastAsia"/>
          <w:kern w:val="0"/>
        </w:rPr>
        <w:t>15</w:t>
      </w:r>
      <w:r>
        <w:rPr>
          <w:rFonts w:ascii="Times New Roman" w:eastAsia="標楷體" w:hAnsi="Times New Roman" w:cs="Times New Roman" w:hint="eastAsia"/>
          <w:kern w:val="0"/>
        </w:rPr>
        <w:t>日</w:t>
      </w:r>
      <w:r w:rsidR="00C1481E" w:rsidRPr="00DF63CF">
        <w:rPr>
          <w:rFonts w:ascii="Times New Roman" w:eastAsia="標楷體" w:hAnsi="Times New Roman" w:cs="Times New Roman"/>
          <w:kern w:val="0"/>
        </w:rPr>
        <w:t>至</w:t>
      </w:r>
      <w:r>
        <w:rPr>
          <w:rFonts w:ascii="Times New Roman" w:eastAsia="標楷體" w:hAnsi="Times New Roman" w:cs="Times New Roman" w:hint="eastAsia"/>
          <w:kern w:val="0"/>
        </w:rPr>
        <w:t>2</w:t>
      </w:r>
      <w:r w:rsidR="00C1481E" w:rsidRPr="00DF63CF">
        <w:rPr>
          <w:rFonts w:ascii="Times New Roman" w:eastAsia="標楷體" w:hAnsi="Times New Roman" w:cs="Times New Roman"/>
          <w:kern w:val="0"/>
        </w:rPr>
        <w:t>月</w:t>
      </w:r>
      <w:r>
        <w:rPr>
          <w:rFonts w:ascii="Times New Roman" w:eastAsia="標楷體" w:hAnsi="Times New Roman" w:cs="Times New Roman" w:hint="eastAsia"/>
          <w:kern w:val="0"/>
        </w:rPr>
        <w:t>15</w:t>
      </w:r>
      <w:r>
        <w:rPr>
          <w:rFonts w:ascii="Times New Roman" w:eastAsia="標楷體" w:hAnsi="Times New Roman" w:cs="Times New Roman" w:hint="eastAsia"/>
          <w:kern w:val="0"/>
        </w:rPr>
        <w:t>日</w:t>
      </w:r>
    </w:p>
    <w:p w14:paraId="61504D24" w14:textId="05A82E27" w:rsidR="00C1481E" w:rsidRPr="00DF63CF" w:rsidRDefault="00DF63CF" w:rsidP="009D2B3C">
      <w:pPr>
        <w:pStyle w:val="a3"/>
        <w:snapToGrid w:val="0"/>
        <w:spacing w:line="240" w:lineRule="atLeast"/>
        <w:ind w:leftChars="0" w:left="1666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(</w:t>
      </w:r>
      <w:r>
        <w:rPr>
          <w:rFonts w:ascii="Times New Roman" w:eastAsia="標楷體" w:hAnsi="Times New Roman" w:cs="Times New Roman" w:hint="eastAsia"/>
          <w:kern w:val="0"/>
        </w:rPr>
        <w:t>上課日程將因應導師日程而調整，學員獲錄取後將收到電話或簡訊通知上課時間。</w:t>
      </w:r>
      <w:r>
        <w:rPr>
          <w:rFonts w:ascii="Times New Roman" w:eastAsia="標楷體" w:hAnsi="Times New Roman" w:cs="Times New Roman" w:hint="eastAsia"/>
          <w:kern w:val="0"/>
        </w:rPr>
        <w:t>)</w:t>
      </w:r>
    </w:p>
    <w:p w14:paraId="478C6BFA" w14:textId="77777777" w:rsidR="009D2B3C" w:rsidRPr="00DF63CF" w:rsidRDefault="009D2B3C" w:rsidP="009D2B3C">
      <w:pPr>
        <w:spacing w:beforeLines="100" w:before="360" w:line="240" w:lineRule="atLeast"/>
        <w:rPr>
          <w:rFonts w:ascii="Times New Roman" w:eastAsia="標楷體" w:hAnsi="Times New Roman" w:cs="Times New Roman"/>
        </w:rPr>
      </w:pPr>
      <w:r w:rsidRPr="00DF63CF">
        <w:rPr>
          <w:rFonts w:ascii="Times New Roman" w:eastAsia="標楷體" w:hAnsi="Times New Roman" w:cs="Times New Roman"/>
          <w:kern w:val="0"/>
        </w:rPr>
        <w:t>主要師資：澳門鏡湖護理學院和相關合資格之專業人員</w:t>
      </w:r>
    </w:p>
    <w:p w14:paraId="4D9319E2" w14:textId="1BDA0765" w:rsidR="00C1481E" w:rsidRPr="00DF63CF" w:rsidRDefault="00C1481E" w:rsidP="009D2B3C">
      <w:pPr>
        <w:pStyle w:val="a3"/>
        <w:tabs>
          <w:tab w:val="left" w:pos="1276"/>
        </w:tabs>
        <w:snapToGrid w:val="0"/>
        <w:spacing w:beforeLines="100" w:before="360" w:line="240" w:lineRule="atLeast"/>
        <w:ind w:leftChars="0" w:left="1416" w:hangingChars="590" w:hanging="1416"/>
        <w:rPr>
          <w:rFonts w:ascii="Times New Roman" w:eastAsia="標楷體" w:hAnsi="Times New Roman" w:cs="Times New Roman"/>
          <w:kern w:val="0"/>
        </w:rPr>
      </w:pPr>
      <w:r w:rsidRPr="00DF63CF">
        <w:rPr>
          <w:rFonts w:ascii="Times New Roman" w:eastAsia="標楷體" w:hAnsi="Times New Roman" w:cs="Times New Roman"/>
          <w:kern w:val="0"/>
        </w:rPr>
        <w:t>學員人數：</w:t>
      </w:r>
      <w:r w:rsidR="00DF63CF" w:rsidRPr="00DF63CF">
        <w:rPr>
          <w:rFonts w:ascii="Times New Roman" w:eastAsia="標楷體" w:hAnsi="Times New Roman" w:cs="Times New Roman"/>
          <w:kern w:val="0"/>
        </w:rPr>
        <w:t xml:space="preserve"> </w:t>
      </w:r>
      <w:r w:rsidRPr="00DF63CF">
        <w:rPr>
          <w:rFonts w:ascii="Times New Roman" w:eastAsia="標楷體" w:hAnsi="Times New Roman" w:cs="Times New Roman"/>
          <w:kern w:val="0"/>
        </w:rPr>
        <w:t>20</w:t>
      </w:r>
      <w:r w:rsidRPr="00DF63CF">
        <w:rPr>
          <w:rFonts w:ascii="Times New Roman" w:eastAsia="標楷體" w:hAnsi="Times New Roman" w:cs="Times New Roman"/>
          <w:kern w:val="0"/>
        </w:rPr>
        <w:t>人</w:t>
      </w:r>
    </w:p>
    <w:p w14:paraId="13190D4B" w14:textId="77777777" w:rsidR="00C1481E" w:rsidRDefault="00C1481E" w:rsidP="009D2B3C">
      <w:pPr>
        <w:pStyle w:val="a3"/>
        <w:tabs>
          <w:tab w:val="left" w:pos="1276"/>
        </w:tabs>
        <w:snapToGrid w:val="0"/>
        <w:spacing w:beforeLines="100" w:before="360" w:line="240" w:lineRule="atLeast"/>
        <w:ind w:leftChars="0" w:left="1416" w:hangingChars="590" w:hanging="1416"/>
        <w:rPr>
          <w:rFonts w:ascii="Times New Roman" w:eastAsia="標楷體" w:hAnsi="Times New Roman" w:cs="Times New Roman"/>
          <w:kern w:val="0"/>
        </w:rPr>
      </w:pPr>
      <w:r w:rsidRPr="00DF63CF">
        <w:rPr>
          <w:rFonts w:ascii="Times New Roman" w:eastAsia="標楷體" w:hAnsi="Times New Roman" w:cs="Times New Roman"/>
          <w:kern w:val="0"/>
        </w:rPr>
        <w:t>教學單位及上課地點：澳門鏡湖護理學院</w:t>
      </w:r>
    </w:p>
    <w:p w14:paraId="60040755" w14:textId="1FA79567" w:rsidR="00CF36D1" w:rsidRPr="00CF36D1" w:rsidRDefault="00CF36D1" w:rsidP="009D2B3C">
      <w:pPr>
        <w:pStyle w:val="a3"/>
        <w:tabs>
          <w:tab w:val="left" w:pos="1276"/>
        </w:tabs>
        <w:snapToGrid w:val="0"/>
        <w:spacing w:beforeLines="100" w:before="360" w:line="240" w:lineRule="atLeast"/>
        <w:ind w:leftChars="0" w:left="1416" w:hangingChars="590" w:hanging="1416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費用：免費</w:t>
      </w:r>
    </w:p>
    <w:p w14:paraId="34CF8110" w14:textId="77777777" w:rsidR="00C1481E" w:rsidRPr="00DF63CF" w:rsidRDefault="00C1481E" w:rsidP="009D2B3C">
      <w:pPr>
        <w:pStyle w:val="a3"/>
        <w:snapToGrid w:val="0"/>
        <w:spacing w:beforeLines="100" w:before="360" w:line="240" w:lineRule="atLeast"/>
        <w:ind w:leftChars="0" w:left="1274" w:hangingChars="531" w:hanging="1274"/>
        <w:rPr>
          <w:rFonts w:ascii="Times New Roman" w:eastAsia="標楷體" w:hAnsi="Times New Roman" w:cs="Times New Roman"/>
          <w:kern w:val="0"/>
        </w:rPr>
      </w:pPr>
      <w:r w:rsidRPr="00DF63CF">
        <w:rPr>
          <w:rFonts w:ascii="Times New Roman" w:eastAsia="標楷體" w:hAnsi="Times New Roman" w:cs="Times New Roman"/>
          <w:kern w:val="0"/>
        </w:rPr>
        <w:t>課程設計：總時數</w:t>
      </w:r>
      <w:r w:rsidRPr="00DF63CF">
        <w:rPr>
          <w:rFonts w:ascii="Times New Roman" w:eastAsia="標楷體" w:hAnsi="Times New Roman" w:cs="Times New Roman"/>
          <w:kern w:val="0"/>
        </w:rPr>
        <w:t>15</w:t>
      </w:r>
      <w:r w:rsidRPr="00DF63CF">
        <w:rPr>
          <w:rFonts w:ascii="Times New Roman" w:eastAsia="標楷體" w:hAnsi="Times New Roman" w:cs="Times New Roman"/>
          <w:kern w:val="0"/>
        </w:rPr>
        <w:t>小時，課程修業期滿後，出席率達</w:t>
      </w:r>
      <w:r w:rsidR="00B964BC" w:rsidRPr="00DF63CF">
        <w:rPr>
          <w:rFonts w:ascii="Times New Roman" w:eastAsia="標楷體" w:hAnsi="Times New Roman" w:cs="Times New Roman"/>
          <w:kern w:val="0"/>
        </w:rPr>
        <w:t>8</w:t>
      </w:r>
      <w:r w:rsidRPr="00DF63CF">
        <w:rPr>
          <w:rFonts w:ascii="Times New Roman" w:eastAsia="標楷體" w:hAnsi="Times New Roman" w:cs="Times New Roman"/>
          <w:kern w:val="0"/>
        </w:rPr>
        <w:t>0%</w:t>
      </w:r>
      <w:r w:rsidRPr="00DF63CF">
        <w:rPr>
          <w:rFonts w:ascii="Times New Roman" w:eastAsia="標楷體" w:hAnsi="Times New Roman" w:cs="Times New Roman"/>
          <w:kern w:val="0"/>
        </w:rPr>
        <w:t>或以上，經評核及格後得</w:t>
      </w:r>
      <w:proofErr w:type="gramStart"/>
      <w:r w:rsidRPr="00DF63CF">
        <w:rPr>
          <w:rFonts w:ascii="Times New Roman" w:eastAsia="標楷體" w:hAnsi="Times New Roman" w:cs="Times New Roman"/>
          <w:kern w:val="0"/>
        </w:rPr>
        <w:t>獲授由澳門鏡湖護理學院</w:t>
      </w:r>
      <w:proofErr w:type="gramEnd"/>
      <w:r w:rsidRPr="00DF63CF">
        <w:rPr>
          <w:rFonts w:ascii="Times New Roman" w:eastAsia="標楷體" w:hAnsi="Times New Roman" w:cs="Times New Roman"/>
          <w:kern w:val="0"/>
        </w:rPr>
        <w:t>發出的培訓課程結業證書。</w:t>
      </w:r>
    </w:p>
    <w:p w14:paraId="1BC87D9E" w14:textId="77777777" w:rsidR="00C1481E" w:rsidRPr="00DF63CF" w:rsidRDefault="00C1481E" w:rsidP="009D2B3C">
      <w:pPr>
        <w:pStyle w:val="a3"/>
        <w:snapToGrid w:val="0"/>
        <w:spacing w:beforeLines="100" w:before="360" w:line="240" w:lineRule="atLeast"/>
        <w:ind w:leftChars="0" w:left="1416" w:hangingChars="590" w:hanging="1416"/>
        <w:rPr>
          <w:rFonts w:ascii="Times New Roman" w:eastAsia="標楷體" w:hAnsi="Times New Roman" w:cs="Times New Roman"/>
          <w:kern w:val="0"/>
        </w:rPr>
      </w:pPr>
      <w:r w:rsidRPr="00DF63CF">
        <w:rPr>
          <w:rFonts w:ascii="Times New Roman" w:eastAsia="標楷體" w:hAnsi="Times New Roman" w:cs="Times New Roman"/>
          <w:kern w:val="0"/>
        </w:rPr>
        <w:t>教學及評核方法：</w:t>
      </w:r>
    </w:p>
    <w:p w14:paraId="7587D94E" w14:textId="77777777" w:rsidR="00C1481E" w:rsidRPr="00DF63CF" w:rsidRDefault="00C1481E" w:rsidP="009D2B3C">
      <w:pPr>
        <w:numPr>
          <w:ilvl w:val="0"/>
          <w:numId w:val="3"/>
        </w:numPr>
        <w:tabs>
          <w:tab w:val="clear" w:pos="1189"/>
          <w:tab w:val="left" w:pos="851"/>
          <w:tab w:val="left" w:pos="1418"/>
        </w:tabs>
        <w:snapToGrid w:val="0"/>
        <w:spacing w:line="240" w:lineRule="atLeast"/>
        <w:ind w:left="0" w:rightChars="-41" w:right="-98" w:firstLine="567"/>
        <w:jc w:val="both"/>
        <w:rPr>
          <w:rFonts w:ascii="Times New Roman" w:eastAsia="標楷體" w:hAnsi="Times New Roman" w:cs="Times New Roman"/>
          <w:kern w:val="0"/>
        </w:rPr>
      </w:pPr>
      <w:r w:rsidRPr="00DF63CF">
        <w:rPr>
          <w:rFonts w:ascii="Times New Roman" w:eastAsia="標楷體" w:hAnsi="Times New Roman" w:cs="Times New Roman"/>
          <w:kern w:val="0"/>
        </w:rPr>
        <w:t>教學語言以中文為主（部份是英文講義）；</w:t>
      </w:r>
    </w:p>
    <w:p w14:paraId="77A88D67" w14:textId="77777777" w:rsidR="00C1481E" w:rsidRPr="00DF63CF" w:rsidRDefault="00C1481E" w:rsidP="009D2B3C">
      <w:pPr>
        <w:numPr>
          <w:ilvl w:val="0"/>
          <w:numId w:val="3"/>
        </w:numPr>
        <w:tabs>
          <w:tab w:val="clear" w:pos="1189"/>
          <w:tab w:val="left" w:pos="851"/>
          <w:tab w:val="left" w:pos="1418"/>
        </w:tabs>
        <w:snapToGrid w:val="0"/>
        <w:spacing w:line="240" w:lineRule="atLeast"/>
        <w:ind w:left="0" w:rightChars="-41" w:right="-98" w:firstLine="567"/>
        <w:jc w:val="both"/>
        <w:rPr>
          <w:rFonts w:ascii="Times New Roman" w:eastAsia="標楷體" w:hAnsi="Times New Roman" w:cs="Times New Roman"/>
          <w:kern w:val="0"/>
        </w:rPr>
      </w:pPr>
      <w:r w:rsidRPr="00DF63CF">
        <w:rPr>
          <w:rFonts w:ascii="Times New Roman" w:eastAsia="標楷體" w:hAnsi="Times New Roman" w:cs="Times New Roman"/>
          <w:kern w:val="0"/>
        </w:rPr>
        <w:t>單元以講授課、討論、工作坊及演練課進行；</w:t>
      </w:r>
    </w:p>
    <w:p w14:paraId="1845A33A" w14:textId="77777777" w:rsidR="00C1481E" w:rsidRPr="00DF63CF" w:rsidRDefault="00C1481E" w:rsidP="009D2B3C">
      <w:pPr>
        <w:numPr>
          <w:ilvl w:val="0"/>
          <w:numId w:val="3"/>
        </w:numPr>
        <w:tabs>
          <w:tab w:val="clear" w:pos="1189"/>
          <w:tab w:val="left" w:pos="851"/>
          <w:tab w:val="left" w:pos="1418"/>
        </w:tabs>
        <w:snapToGrid w:val="0"/>
        <w:spacing w:line="240" w:lineRule="atLeast"/>
        <w:ind w:left="0" w:rightChars="-41" w:right="-98" w:firstLine="567"/>
        <w:jc w:val="both"/>
        <w:rPr>
          <w:rFonts w:ascii="Times New Roman" w:eastAsia="標楷體" w:hAnsi="Times New Roman" w:cs="Times New Roman"/>
          <w:kern w:val="0"/>
        </w:rPr>
      </w:pPr>
      <w:r w:rsidRPr="00DF63CF">
        <w:rPr>
          <w:rFonts w:ascii="Times New Roman" w:eastAsia="標楷體" w:hAnsi="Times New Roman" w:cs="Times New Roman"/>
          <w:kern w:val="0"/>
        </w:rPr>
        <w:t>持續評核</w:t>
      </w:r>
    </w:p>
    <w:p w14:paraId="37D96C75" w14:textId="77777777" w:rsidR="00C1481E" w:rsidRPr="00DF63CF" w:rsidRDefault="00C1481E" w:rsidP="009D2B3C">
      <w:pPr>
        <w:tabs>
          <w:tab w:val="left" w:pos="1418"/>
        </w:tabs>
        <w:snapToGrid w:val="0"/>
        <w:spacing w:beforeLines="100" w:before="360" w:line="240" w:lineRule="atLeast"/>
        <w:rPr>
          <w:rFonts w:ascii="Times New Roman" w:eastAsia="標楷體" w:hAnsi="Times New Roman" w:cs="Times New Roman"/>
          <w:kern w:val="0"/>
        </w:rPr>
      </w:pPr>
      <w:r w:rsidRPr="00DF63CF">
        <w:rPr>
          <w:rFonts w:ascii="Times New Roman" w:eastAsia="標楷體" w:hAnsi="Times New Roman" w:cs="Times New Roman"/>
          <w:kern w:val="0"/>
        </w:rPr>
        <w:t>授課內容大綱主要包括：；</w:t>
      </w:r>
    </w:p>
    <w:p w14:paraId="2B229A00" w14:textId="77777777" w:rsidR="00C1481E" w:rsidRPr="00DF63CF" w:rsidRDefault="00C1481E" w:rsidP="009D2B3C">
      <w:pPr>
        <w:numPr>
          <w:ilvl w:val="0"/>
          <w:numId w:val="4"/>
        </w:numPr>
        <w:tabs>
          <w:tab w:val="clear" w:pos="1898"/>
          <w:tab w:val="left" w:pos="851"/>
        </w:tabs>
        <w:snapToGrid w:val="0"/>
        <w:spacing w:line="240" w:lineRule="atLeast"/>
        <w:ind w:left="0" w:rightChars="-41" w:right="-98" w:firstLine="567"/>
        <w:jc w:val="both"/>
        <w:rPr>
          <w:rFonts w:ascii="Times New Roman" w:eastAsia="標楷體" w:hAnsi="Times New Roman" w:cs="Times New Roman"/>
          <w:kern w:val="0"/>
        </w:rPr>
      </w:pPr>
      <w:r w:rsidRPr="00DF63CF">
        <w:rPr>
          <w:rFonts w:ascii="Times New Roman" w:eastAsia="標楷體" w:hAnsi="Times New Roman" w:cs="Times New Roman"/>
          <w:kern w:val="0"/>
        </w:rPr>
        <w:t>兒青健康工具箱的應用範圍與應用方式；</w:t>
      </w:r>
    </w:p>
    <w:p w14:paraId="697AAF24" w14:textId="77777777" w:rsidR="00C1481E" w:rsidRPr="00DF63CF" w:rsidRDefault="00C1481E" w:rsidP="009D2B3C">
      <w:pPr>
        <w:numPr>
          <w:ilvl w:val="0"/>
          <w:numId w:val="4"/>
        </w:numPr>
        <w:tabs>
          <w:tab w:val="clear" w:pos="1898"/>
          <w:tab w:val="left" w:pos="851"/>
        </w:tabs>
        <w:snapToGrid w:val="0"/>
        <w:spacing w:line="240" w:lineRule="atLeast"/>
        <w:ind w:left="0" w:rightChars="-41" w:right="-98" w:firstLine="567"/>
        <w:jc w:val="both"/>
        <w:rPr>
          <w:rFonts w:ascii="Times New Roman" w:eastAsia="標楷體" w:hAnsi="Times New Roman" w:cs="Times New Roman"/>
          <w:kern w:val="0"/>
        </w:rPr>
      </w:pPr>
      <w:r w:rsidRPr="00DF63CF">
        <w:rPr>
          <w:rFonts w:ascii="Times New Roman" w:eastAsia="標楷體" w:hAnsi="Times New Roman" w:cs="Times New Roman"/>
          <w:kern w:val="0"/>
        </w:rPr>
        <w:t>兒青常見之健康問題：視力不良、齲齒、脊柱側彎、腿型和腳型；</w:t>
      </w:r>
    </w:p>
    <w:p w14:paraId="229DDA50" w14:textId="77777777" w:rsidR="00C1481E" w:rsidRPr="00DF63CF" w:rsidRDefault="00C1481E" w:rsidP="009D2B3C">
      <w:pPr>
        <w:numPr>
          <w:ilvl w:val="0"/>
          <w:numId w:val="4"/>
        </w:numPr>
        <w:tabs>
          <w:tab w:val="clear" w:pos="1898"/>
          <w:tab w:val="left" w:pos="851"/>
        </w:tabs>
        <w:snapToGrid w:val="0"/>
        <w:spacing w:line="240" w:lineRule="atLeast"/>
        <w:ind w:left="0" w:rightChars="-41" w:right="-98" w:firstLine="567"/>
        <w:jc w:val="both"/>
        <w:rPr>
          <w:rFonts w:ascii="Times New Roman" w:eastAsia="標楷體" w:hAnsi="Times New Roman" w:cs="Times New Roman"/>
          <w:kern w:val="0"/>
        </w:rPr>
      </w:pPr>
      <w:r w:rsidRPr="00DF63CF">
        <w:rPr>
          <w:rFonts w:ascii="Times New Roman" w:eastAsia="標楷體" w:hAnsi="Times New Roman" w:cs="Times New Roman"/>
          <w:kern w:val="0"/>
        </w:rPr>
        <w:t>視力、齲齒、脊柱側彎、腿型和腳型等檢查方法及操作；</w:t>
      </w:r>
    </w:p>
    <w:p w14:paraId="1CCCE790" w14:textId="77777777" w:rsidR="00C1481E" w:rsidRDefault="00B9625F" w:rsidP="009D2B3C">
      <w:pPr>
        <w:numPr>
          <w:ilvl w:val="0"/>
          <w:numId w:val="4"/>
        </w:numPr>
        <w:tabs>
          <w:tab w:val="clear" w:pos="1898"/>
          <w:tab w:val="left" w:pos="851"/>
        </w:tabs>
        <w:snapToGrid w:val="0"/>
        <w:spacing w:line="240" w:lineRule="atLeast"/>
        <w:ind w:left="0" w:rightChars="-41" w:right="-98" w:firstLine="567"/>
        <w:jc w:val="both"/>
        <w:rPr>
          <w:rFonts w:ascii="Times New Roman" w:eastAsia="標楷體" w:hAnsi="Times New Roman" w:cs="Times New Roman"/>
          <w:kern w:val="0"/>
        </w:rPr>
      </w:pPr>
      <w:proofErr w:type="gramStart"/>
      <w:r w:rsidRPr="00DF63CF">
        <w:rPr>
          <w:rFonts w:ascii="Times New Roman" w:eastAsia="標楷體" w:hAnsi="Times New Roman" w:cs="Times New Roman"/>
          <w:kern w:val="0"/>
        </w:rPr>
        <w:t>健教推廣</w:t>
      </w:r>
      <w:proofErr w:type="gramEnd"/>
      <w:r w:rsidR="00C1481E" w:rsidRPr="00DF63CF">
        <w:rPr>
          <w:rFonts w:ascii="Times New Roman" w:eastAsia="標楷體" w:hAnsi="Times New Roman" w:cs="Times New Roman"/>
          <w:kern w:val="0"/>
        </w:rPr>
        <w:t>資</w:t>
      </w:r>
      <w:r w:rsidRPr="00DF63CF">
        <w:rPr>
          <w:rFonts w:ascii="Times New Roman" w:eastAsia="標楷體" w:hAnsi="Times New Roman" w:cs="Times New Roman"/>
          <w:kern w:val="0"/>
        </w:rPr>
        <w:t>料</w:t>
      </w:r>
      <w:r w:rsidR="00C1481E" w:rsidRPr="00DF63CF">
        <w:rPr>
          <w:rFonts w:ascii="Times New Roman" w:eastAsia="標楷體" w:hAnsi="Times New Roman" w:cs="Times New Roman"/>
          <w:kern w:val="0"/>
        </w:rPr>
        <w:t>的應用演示。</w:t>
      </w:r>
    </w:p>
    <w:p w14:paraId="7BDC3123" w14:textId="7B1B5FC4" w:rsidR="00C1481E" w:rsidRPr="00984B15" w:rsidRDefault="00DF63CF" w:rsidP="00CF36D1">
      <w:pPr>
        <w:tabs>
          <w:tab w:val="left" w:pos="851"/>
        </w:tabs>
        <w:spacing w:beforeLines="100" w:before="360" w:line="240" w:lineRule="atLeast"/>
        <w:ind w:rightChars="-41" w:right="-98"/>
        <w:jc w:val="both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截止報名日期：</w:t>
      </w:r>
      <w:r>
        <w:rPr>
          <w:rFonts w:ascii="Times New Roman" w:eastAsia="標楷體" w:hAnsi="Times New Roman" w:cs="Times New Roman" w:hint="eastAsia"/>
          <w:kern w:val="0"/>
        </w:rPr>
        <w:t>2017</w:t>
      </w:r>
      <w:r>
        <w:rPr>
          <w:rFonts w:ascii="Times New Roman" w:eastAsia="標楷體" w:hAnsi="Times New Roman" w:cs="Times New Roman" w:hint="eastAsia"/>
          <w:kern w:val="0"/>
        </w:rPr>
        <w:t>年</w:t>
      </w:r>
      <w:r>
        <w:rPr>
          <w:rFonts w:ascii="Times New Roman" w:eastAsia="標楷體" w:hAnsi="Times New Roman" w:cs="Times New Roman" w:hint="eastAsia"/>
          <w:kern w:val="0"/>
        </w:rPr>
        <w:t>12</w:t>
      </w:r>
      <w:r>
        <w:rPr>
          <w:rFonts w:ascii="Times New Roman" w:eastAsia="標楷體" w:hAnsi="Times New Roman" w:cs="Times New Roman" w:hint="eastAsia"/>
          <w:kern w:val="0"/>
        </w:rPr>
        <w:t>月</w:t>
      </w:r>
      <w:r>
        <w:rPr>
          <w:rFonts w:ascii="Times New Roman" w:eastAsia="標楷體" w:hAnsi="Times New Roman" w:cs="Times New Roman" w:hint="eastAsia"/>
          <w:kern w:val="0"/>
        </w:rPr>
        <w:t>31</w:t>
      </w:r>
      <w:r>
        <w:rPr>
          <w:rFonts w:ascii="Times New Roman" w:eastAsia="標楷體" w:hAnsi="Times New Roman" w:cs="Times New Roman" w:hint="eastAsia"/>
          <w:kern w:val="0"/>
        </w:rPr>
        <w:t>日</w:t>
      </w:r>
      <w:bookmarkStart w:id="0" w:name="_GoBack"/>
      <w:bookmarkEnd w:id="0"/>
    </w:p>
    <w:sectPr w:rsidR="00C1481E" w:rsidRPr="00984B15" w:rsidSect="002C643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50B0A" w14:textId="77777777" w:rsidR="000B2E9B" w:rsidRDefault="000B2E9B" w:rsidP="000B2E9B">
      <w:r>
        <w:separator/>
      </w:r>
    </w:p>
  </w:endnote>
  <w:endnote w:type="continuationSeparator" w:id="0">
    <w:p w14:paraId="483BCAFF" w14:textId="77777777" w:rsidR="000B2E9B" w:rsidRDefault="000B2E9B" w:rsidP="000B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418E" w14:textId="77777777" w:rsidR="000B2E9B" w:rsidRDefault="000B2E9B" w:rsidP="000B2E9B">
      <w:r>
        <w:separator/>
      </w:r>
    </w:p>
  </w:footnote>
  <w:footnote w:type="continuationSeparator" w:id="0">
    <w:p w14:paraId="1646B9B9" w14:textId="77777777" w:rsidR="000B2E9B" w:rsidRDefault="000B2E9B" w:rsidP="000B2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C3836" w14:textId="528314E8" w:rsidR="00DF63CF" w:rsidRDefault="00DF63CF">
    <w:pPr>
      <w:pStyle w:val="a4"/>
    </w:pPr>
    <w:r>
      <w:rPr>
        <w:b/>
        <w:noProof/>
      </w:rPr>
      <w:drawing>
        <wp:inline distT="0" distB="0" distL="0" distR="0" wp14:anchorId="675A12EF" wp14:editId="05955689">
          <wp:extent cx="1377950" cy="584200"/>
          <wp:effectExtent l="0" t="0" r="0" b="0"/>
          <wp:docPr id="1" name="圖片 1" descr="DSEJ_logo_format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EJ_logo_format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</w:t>
    </w:r>
    <w:r w:rsidRPr="00DF63CF">
      <w:rPr>
        <w:rFonts w:ascii="標楷體" w:eastAsia="標楷體" w:hAnsi="標楷體" w:cs="Times New Roman" w:hint="eastAsia"/>
        <w:kern w:val="0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6EE"/>
    <w:multiLevelType w:val="multilevel"/>
    <w:tmpl w:val="87E869E6"/>
    <w:lvl w:ilvl="0">
      <w:start w:val="1"/>
      <w:numFmt w:val="decimal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403" w:hanging="567"/>
      </w:pPr>
      <w:rPr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AFB7043"/>
    <w:multiLevelType w:val="hybridMultilevel"/>
    <w:tmpl w:val="0E2E4CC0"/>
    <w:lvl w:ilvl="0" w:tplc="3AD0B136">
      <w:start w:val="1"/>
      <w:numFmt w:val="decimal"/>
      <w:lvlText w:val="%1."/>
      <w:lvlJc w:val="left"/>
      <w:pPr>
        <w:tabs>
          <w:tab w:val="num" w:pos="1898"/>
        </w:tabs>
        <w:ind w:left="1898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0ED77BB0"/>
    <w:multiLevelType w:val="hybridMultilevel"/>
    <w:tmpl w:val="E6CEFE12"/>
    <w:lvl w:ilvl="0" w:tplc="A52278FE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D21CC2"/>
    <w:multiLevelType w:val="hybridMultilevel"/>
    <w:tmpl w:val="CC3A7C0E"/>
    <w:lvl w:ilvl="0" w:tplc="34EA4BDC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1E"/>
    <w:rsid w:val="000B2E9B"/>
    <w:rsid w:val="001C3B75"/>
    <w:rsid w:val="002C643D"/>
    <w:rsid w:val="004B17A7"/>
    <w:rsid w:val="00984B15"/>
    <w:rsid w:val="009D2B3C"/>
    <w:rsid w:val="00B272C4"/>
    <w:rsid w:val="00B9625F"/>
    <w:rsid w:val="00B964BC"/>
    <w:rsid w:val="00C05289"/>
    <w:rsid w:val="00C1481E"/>
    <w:rsid w:val="00CF36D1"/>
    <w:rsid w:val="00DA1ABF"/>
    <w:rsid w:val="00DF63CF"/>
    <w:rsid w:val="00E07FFC"/>
    <w:rsid w:val="00F70B6A"/>
    <w:rsid w:val="00FE1BF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172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1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48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6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63CF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6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63CF"/>
    <w:rPr>
      <w:rFonts w:ascii="Calibri" w:eastAsia="新細明體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63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1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48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6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63CF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6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63CF"/>
    <w:rPr>
      <w:rFonts w:ascii="Calibri" w:eastAsia="新細明體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6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2017-11-24T03:04:00Z</dcterms:created>
  <dcterms:modified xsi:type="dcterms:W3CDTF">2017-11-24T03:04:00Z</dcterms:modified>
</cp:coreProperties>
</file>